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FD" w:rsidRPr="000E6F0D" w:rsidRDefault="000E6F0D" w:rsidP="003343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Лабораторная работа 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bookmarkStart w:id="0" w:name="_GoBack"/>
      <w:bookmarkEnd w:id="0"/>
    </w:p>
    <w:p w:rsidR="003343A5" w:rsidRPr="003343A5" w:rsidRDefault="003343A5" w:rsidP="003343A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436E" w:rsidRPr="003343A5" w:rsidRDefault="003343A5" w:rsidP="00334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A5">
        <w:rPr>
          <w:rFonts w:ascii="Times New Roman" w:hAnsi="Times New Roman" w:cs="Times New Roman"/>
          <w:b/>
          <w:sz w:val="28"/>
          <w:szCs w:val="28"/>
        </w:rPr>
        <w:t>Полный с</w:t>
      </w:r>
      <w:r w:rsidR="005E436E" w:rsidRPr="003343A5">
        <w:rPr>
          <w:rFonts w:ascii="Times New Roman" w:hAnsi="Times New Roman" w:cs="Times New Roman"/>
          <w:b/>
          <w:sz w:val="28"/>
          <w:szCs w:val="28"/>
        </w:rPr>
        <w:t>умматор и полусумматор</w:t>
      </w:r>
      <w:r w:rsidRPr="003343A5">
        <w:rPr>
          <w:rFonts w:ascii="Times New Roman" w:hAnsi="Times New Roman" w:cs="Times New Roman"/>
          <w:b/>
          <w:sz w:val="28"/>
          <w:szCs w:val="28"/>
        </w:rPr>
        <w:t>ы</w:t>
      </w:r>
    </w:p>
    <w:p w:rsidR="003343A5" w:rsidRDefault="003343A5" w:rsidP="0033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36E" w:rsidRDefault="005E436E" w:rsidP="0033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3A5">
        <w:rPr>
          <w:rFonts w:ascii="Times New Roman" w:hAnsi="Times New Roman" w:cs="Times New Roman"/>
          <w:b/>
          <w:i/>
          <w:sz w:val="28"/>
          <w:szCs w:val="28"/>
        </w:rPr>
        <w:t>Цель работы:</w:t>
      </w:r>
      <w:r w:rsidRPr="003343A5">
        <w:rPr>
          <w:rFonts w:ascii="Times New Roman" w:hAnsi="Times New Roman" w:cs="Times New Roman"/>
          <w:sz w:val="28"/>
          <w:szCs w:val="28"/>
        </w:rPr>
        <w:t xml:space="preserve"> Изучения работы сумматора и полусумматора. С помощью одноразрядного полного сумматора научить студентов </w:t>
      </w:r>
      <w:r w:rsidR="006116F7">
        <w:rPr>
          <w:rFonts w:ascii="Times New Roman" w:hAnsi="Times New Roman" w:cs="Times New Roman"/>
          <w:sz w:val="28"/>
          <w:szCs w:val="28"/>
        </w:rPr>
        <w:t>собирать</w:t>
      </w:r>
      <w:r w:rsidR="003343A5">
        <w:rPr>
          <w:rFonts w:ascii="Times New Roman" w:hAnsi="Times New Roman" w:cs="Times New Roman"/>
          <w:sz w:val="28"/>
          <w:szCs w:val="28"/>
        </w:rPr>
        <w:t xml:space="preserve"> схему </w:t>
      </w:r>
      <w:r w:rsidRPr="003343A5">
        <w:rPr>
          <w:rFonts w:ascii="Times New Roman" w:hAnsi="Times New Roman" w:cs="Times New Roman"/>
          <w:sz w:val="28"/>
          <w:szCs w:val="28"/>
        </w:rPr>
        <w:t xml:space="preserve"> многоразрядн</w:t>
      </w:r>
      <w:r w:rsidR="006116F7">
        <w:rPr>
          <w:rFonts w:ascii="Times New Roman" w:hAnsi="Times New Roman" w:cs="Times New Roman"/>
          <w:sz w:val="28"/>
          <w:szCs w:val="28"/>
        </w:rPr>
        <w:t>ого</w:t>
      </w:r>
      <w:r w:rsidRPr="003343A5">
        <w:rPr>
          <w:rFonts w:ascii="Times New Roman" w:hAnsi="Times New Roman" w:cs="Times New Roman"/>
          <w:sz w:val="28"/>
          <w:szCs w:val="28"/>
        </w:rPr>
        <w:t xml:space="preserve"> полн</w:t>
      </w:r>
      <w:r w:rsidR="006116F7">
        <w:rPr>
          <w:rFonts w:ascii="Times New Roman" w:hAnsi="Times New Roman" w:cs="Times New Roman"/>
          <w:sz w:val="28"/>
          <w:szCs w:val="28"/>
        </w:rPr>
        <w:t>ого</w:t>
      </w:r>
      <w:r w:rsidRPr="003343A5">
        <w:rPr>
          <w:rFonts w:ascii="Times New Roman" w:hAnsi="Times New Roman" w:cs="Times New Roman"/>
          <w:sz w:val="28"/>
          <w:szCs w:val="28"/>
        </w:rPr>
        <w:t xml:space="preserve"> сумматор</w:t>
      </w:r>
      <w:r w:rsidR="006116F7">
        <w:rPr>
          <w:rFonts w:ascii="Times New Roman" w:hAnsi="Times New Roman" w:cs="Times New Roman"/>
          <w:sz w:val="28"/>
          <w:szCs w:val="28"/>
        </w:rPr>
        <w:t>а</w:t>
      </w:r>
    </w:p>
    <w:p w:rsidR="003343A5" w:rsidRPr="003343A5" w:rsidRDefault="003343A5" w:rsidP="0033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36E" w:rsidRPr="003343A5" w:rsidRDefault="006116F7" w:rsidP="003343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Краткое теоретическое сведения</w:t>
      </w:r>
    </w:p>
    <w:p w:rsidR="005E436E" w:rsidRPr="00790DD9" w:rsidRDefault="005E436E" w:rsidP="00334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элементарной операцией, выполняемой над кодами чисел в цифровых устройствах, является арифметическое сложение.</w:t>
      </w:r>
    </w:p>
    <w:p w:rsidR="005E436E" w:rsidRPr="00790DD9" w:rsidRDefault="005E436E" w:rsidP="00334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Сумматор — логический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операционный узел, выполняющий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арифметическое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сложение кодов двух чисел. При арифметическом сложении выполняются и другие дополнительные операции: учёт знаков чисел, выравнивание порядков слагаемых и тому подобное. Указанные операции выполняются в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арифметическо-логических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устройствах (АЛУ) или процессорных элементах, ядром которых являются сумматоры.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Сумматоры классифицируют по различным признакам.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зависимости от системы счисления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различают:</w:t>
      </w:r>
    </w:p>
    <w:p w:rsidR="005E436E" w:rsidRPr="00790DD9" w:rsidRDefault="005E436E" w:rsidP="00334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двоичные; </w:t>
      </w:r>
    </w:p>
    <w:p w:rsidR="005E436E" w:rsidRPr="00790DD9" w:rsidRDefault="005E436E" w:rsidP="00334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двоично-десятичные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общем случае двоично-кодированные); </w:t>
      </w:r>
    </w:p>
    <w:p w:rsidR="005E436E" w:rsidRPr="00790DD9" w:rsidRDefault="005E436E" w:rsidP="00334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десятичные; </w:t>
      </w:r>
    </w:p>
    <w:p w:rsidR="005E436E" w:rsidRPr="00790DD9" w:rsidRDefault="005E436E" w:rsidP="003343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(например, амплитудные). 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количеству одновременно обрабатываемых разрядов складываемых чисел:</w:t>
      </w:r>
    </w:p>
    <w:p w:rsidR="005E436E" w:rsidRPr="00790DD9" w:rsidRDefault="005E436E" w:rsidP="003343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одноразрядные, </w:t>
      </w:r>
    </w:p>
    <w:p w:rsidR="005E436E" w:rsidRPr="00790DD9" w:rsidRDefault="005E436E" w:rsidP="003343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многоразрядные. 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числу входов и выходов одноразрядных двоичных сумматоров:</w:t>
      </w:r>
    </w:p>
    <w:p w:rsidR="005E436E" w:rsidRPr="00790DD9" w:rsidRDefault="005E436E" w:rsidP="003343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четвертьсумматоры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(элементы “сумма по модулю 2”; элементы “</w:t>
      </w: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исключающее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ИЛИ”), характеризующиеся наличием двух входов, на которые подаются два одноразрядных числа, и одним выходом, на котором реализуется их арифметическая сумма; </w:t>
      </w:r>
    </w:p>
    <w:p w:rsidR="005E436E" w:rsidRPr="00790DD9" w:rsidRDefault="005E436E" w:rsidP="003343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полусумматоры, характеризующиеся наличием двух входов, на которые подаются одноимённые разряды двух чисел, и двух выходов: на одном реализуется арифметическая сумма в данном разряде, а на другом — перенос в следующий (более старший разряд); </w:t>
      </w:r>
    </w:p>
    <w:p w:rsidR="005E436E" w:rsidRPr="00790DD9" w:rsidRDefault="005E436E" w:rsidP="003343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полные одноразрядные двоичные сумматоры, характеризующиеся наличием трёх входов, на которые подаются одноимённые разряды двух складываемых чисел и перенос из предыдущего (более младшего) разряда, и двумя выходами: на одном реализуется арифметическая сумма в данном разряде, а на другом — перенос в следующий (более старший разряд). 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способу представления и обработки складываемых чисел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многоразрядные сумматоры подразделяются </w:t>
      </w: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436E" w:rsidRPr="00790DD9" w:rsidRDefault="005E436E" w:rsidP="003343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последовательные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обработка чисел ведётся поочерёдно, разряд за разрядом на одном и том же оборудовании; </w:t>
      </w:r>
    </w:p>
    <w:p w:rsidR="005E436E" w:rsidRPr="00790DD9" w:rsidRDefault="005E436E" w:rsidP="003343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параллельные, в </w:t>
      </w: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слагаемые складываются одновременно по всем разрядам, и для каждого разряда имеется своё оборудование. 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Параллельный сумматор в простейшем случае представляет собой n одноразрядных сумматоров, последовательно (от младших разрядов к старшим) соединённых цепями переноса. Однако такая схема сумматора характеризуется сравнительно невысоким быстродействием, так как формирование сигналов суммы и переноса в каждом i-ом разряде производится лишь после того, как поступит сигнал переноса с (i-1)-го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</w:t>
      </w: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</w:t>
      </w:r>
      <w:proofErr w:type="spellEnd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образом, быстродействие сумматора определяется временем распространения сигнала по цепи переноса. Уменьшение этого времени — основная задача при построении параллельных сумматоров.</w:t>
      </w:r>
    </w:p>
    <w:p w:rsidR="005E436E" w:rsidRPr="00790DD9" w:rsidRDefault="005E436E" w:rsidP="00334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уменьшения времени распространения сигнала переноса применяют: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конструктивные решения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используют в цепи переноса наиболее быстродействующие элементы; тщательно выполняют монтаж без длинных проводников и паразитных ёмкостных составляющих нагрузки и (наиболее часто) структурные методы ускорения прохождения сигнала переноса.</w:t>
      </w:r>
    </w:p>
    <w:p w:rsidR="005E436E" w:rsidRPr="00790DD9" w:rsidRDefault="005E436E" w:rsidP="003343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способу организации </w:t>
      </w:r>
      <w:proofErr w:type="spellStart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межразрядных</w:t>
      </w:r>
      <w:proofErr w:type="spellEnd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переносов параллельные сумматоры, реализующие структурные методы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делят на сумматоры:</w:t>
      </w:r>
    </w:p>
    <w:p w:rsidR="005E436E" w:rsidRPr="00790DD9" w:rsidRDefault="005E436E" w:rsidP="00334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последовательным переносом; </w:t>
      </w:r>
    </w:p>
    <w:p w:rsidR="005E436E" w:rsidRPr="00790DD9" w:rsidRDefault="005E436E" w:rsidP="00334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параллельным переносом; </w:t>
      </w:r>
    </w:p>
    <w:p w:rsidR="005E436E" w:rsidRPr="00790DD9" w:rsidRDefault="005E436E" w:rsidP="00334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групповой структурой; </w:t>
      </w:r>
    </w:p>
    <w:p w:rsidR="005E436E" w:rsidRPr="00790DD9" w:rsidRDefault="005E436E" w:rsidP="003343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специальной организацией цепей переноса. </w:t>
      </w:r>
    </w:p>
    <w:p w:rsidR="005E436E" w:rsidRPr="00790DD9" w:rsidRDefault="005E436E" w:rsidP="00334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первых структуры будут подробно рассмотрены в последующих статьях.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сумматоров со специальной организацией цепей переноса можно указать:</w:t>
      </w:r>
    </w:p>
    <w:p w:rsidR="005E436E" w:rsidRPr="00790DD9" w:rsidRDefault="005E436E" w:rsidP="003343A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сумматоры со сквозным переносом, в которых между входом и выходом переноса одноразрядного сумматора оказывается наименьшее число логических уровней [1]; </w:t>
      </w:r>
    </w:p>
    <w:p w:rsidR="005E436E" w:rsidRPr="00790DD9" w:rsidRDefault="005E436E" w:rsidP="003343A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сумматоры с двухпроводной передачей сигналов переноса [1, 2]; </w:t>
      </w:r>
    </w:p>
    <w:p w:rsidR="005E436E" w:rsidRPr="00790DD9" w:rsidRDefault="005E436E" w:rsidP="003343A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сумматоры с условным переносом (вариант сумматора с групповой структурой, позволяющий уменьшить время суммирования в 2 раза при увеличении оборудования в 1,5 раза) [3]; </w:t>
      </w:r>
    </w:p>
    <w:p w:rsidR="005E436E" w:rsidRPr="00790DD9" w:rsidRDefault="005E436E" w:rsidP="003343A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асинхронные сумматоры, вырабатывающие признак завершения операции суммирования, при этом среднее время суммирования уменьшается, поскольку оно существенно меньше максимального. 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Сумматоры, которые имеют постоянное время, отводимое для суммирования, независимое от значений слагаемых, называют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синхронными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36E" w:rsidRPr="00790DD9" w:rsidRDefault="005E436E" w:rsidP="00334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способу выполнения операции сложения и возможности сохранения результата сложения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 три основных вида сумматоров:</w:t>
      </w:r>
    </w:p>
    <w:p w:rsidR="005E436E" w:rsidRPr="00790DD9" w:rsidRDefault="005E436E" w:rsidP="003343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комбинационный, выполняющий микрооперацию “S = A плюс B”, в котором результат выдаётся по мере его образования (это комбинационная схема в общепринятом смысле слова); </w:t>
      </w:r>
    </w:p>
    <w:p w:rsidR="005E436E" w:rsidRPr="00790DD9" w:rsidRDefault="005E436E" w:rsidP="003343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сумматор с сохранением результата “S = A плюс B”; </w:t>
      </w:r>
    </w:p>
    <w:p w:rsidR="005E436E" w:rsidRPr="00790DD9" w:rsidRDefault="005E436E" w:rsidP="003343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накапливающий, выполняющий микрооперацию “S = S плюс B”. 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две структуры строятся либо на счётных триггерах (сейчас практически не используются), либо по структуре “комбинационный сумматор – регистр хранения” (сейчас наиболее употребляемая схема).</w:t>
      </w:r>
    </w:p>
    <w:p w:rsidR="005E436E" w:rsidRPr="00790DD9" w:rsidRDefault="005E436E" w:rsidP="00334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Важнейшими параметрами сумматоров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5E436E" w:rsidRPr="00790DD9" w:rsidRDefault="005E436E" w:rsidP="003343A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разрядность; </w:t>
      </w:r>
    </w:p>
    <w:p w:rsidR="005E436E" w:rsidRPr="00790DD9" w:rsidRDefault="005E436E" w:rsidP="003343A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статические параметры: </w:t>
      </w:r>
      <w:proofErr w:type="spellStart"/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Uвх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Iвх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 далее, то есть обычные параметры интегральных схем; </w:t>
      </w:r>
    </w:p>
    <w:p w:rsidR="005E436E" w:rsidRPr="00790DD9" w:rsidRDefault="005E436E" w:rsidP="003343A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динамические параметры. Сумматоры характеризуются четырьмя задержками распространения: </w:t>
      </w:r>
    </w:p>
    <w:p w:rsidR="005E436E" w:rsidRPr="00790DD9" w:rsidRDefault="005E436E" w:rsidP="003343A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подачи входного переноса до установления всех выходов суммы при постоянном уровне на всех входах слагаемых; </w:t>
      </w:r>
    </w:p>
    <w:p w:rsidR="005E436E" w:rsidRPr="00790DD9" w:rsidRDefault="005E436E" w:rsidP="003343A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одновременной подачи всех слагаемых до установления всех выходов суммы при постоянном уровне на входе переноса; </w:t>
      </w:r>
    </w:p>
    <w:p w:rsidR="005E436E" w:rsidRPr="00790DD9" w:rsidRDefault="005E436E" w:rsidP="003343A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подачи входного переноса до установления выходного переноса при постоянном уровне на входах слагаемых; </w:t>
      </w:r>
    </w:p>
    <w:p w:rsidR="005E436E" w:rsidRPr="00790DD9" w:rsidRDefault="005E436E" w:rsidP="003343A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подачи всех слагаемых до установления выходного переноса при постоянном уровне на входах слагаемых. </w:t>
      </w:r>
    </w:p>
    <w:p w:rsidR="005E436E" w:rsidRPr="00790DD9" w:rsidRDefault="005E436E" w:rsidP="00334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Четвертьсумматор</w:t>
      </w:r>
      <w:proofErr w:type="spellEnd"/>
      <w:r w:rsidR="0033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Простейшим двоичным суммирующим элементом является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четвертьсумматор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Происхождение названия этого элемента следует из того, что он имеет в два раза меньше выходов и в два раза меньше строк в таблице истинности по сравнению с полным двоичным одноразрядным сумматором. Наиболее известны для данной схемы названия: элемент “сумма по модулю 2” и элемент “</w:t>
      </w: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исключающее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ИЛИ”. Схема (рис. 1) имеет два входа а и b для двух слагаемых и один выход S для суммы. Работу её отражает таблица истинности 1 (табл. 1), а соответствующее уравнение имеет вид</w:t>
      </w: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37"/>
        <w:gridCol w:w="4738"/>
      </w:tblGrid>
      <w:tr w:rsidR="005E436E" w:rsidRPr="00790DD9" w:rsidTr="00B453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DD9" w:rsidRPr="00790DD9" w:rsidRDefault="005765A7" w:rsidP="003343A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48"/>
        <w:gridCol w:w="2327"/>
      </w:tblGrid>
      <w:tr w:rsidR="005E436E" w:rsidRPr="00790DD9" w:rsidTr="00B453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3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55644" cy="1361661"/>
                  <wp:effectExtent l="19050" t="0" r="1806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2402" t="18991" r="37326" b="61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301" cy="1365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DD9" w:rsidRPr="00790DD9" w:rsidRDefault="005E436E" w:rsidP="003343A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Рис. 1</w:t>
            </w:r>
          </w:p>
        </w:tc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Таблица 1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0"/>
              <w:gridCol w:w="230"/>
              <w:gridCol w:w="246"/>
            </w:tblGrid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S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:rsidR="005E436E" w:rsidRPr="00790DD9" w:rsidRDefault="005E436E" w:rsidP="0033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четвертьсумматор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базисах </w:t>
      </w: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И-НЕ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ИЛИ-НЕ и с использованием только одного инвертора, для чего преобразуем уравнение (1):</w:t>
      </w: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37"/>
        <w:gridCol w:w="4738"/>
      </w:tblGrid>
      <w:tr w:rsidR="005E436E" w:rsidRPr="00790DD9" w:rsidTr="00B453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DD9" w:rsidRPr="00790DD9" w:rsidRDefault="005765A7" w:rsidP="003343A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E436E" w:rsidRPr="003343A5" w:rsidRDefault="005E436E" w:rsidP="0033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43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98979" cy="2077278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818" t="28402" r="13664" b="3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96" cy="208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Схемы, полученные по уравнениям (2)–(4), приведены на рис. 2.</w:t>
      </w:r>
    </w:p>
    <w:p w:rsidR="005E436E" w:rsidRPr="00790DD9" w:rsidRDefault="005E436E" w:rsidP="0033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5697" cy="1143000"/>
            <wp:effectExtent l="19050" t="0" r="4253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184" t="68047" r="27884" b="14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513" cy="114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6E" w:rsidRPr="00790DD9" w:rsidRDefault="005E436E" w:rsidP="003343A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 2</w:t>
      </w:r>
    </w:p>
    <w:p w:rsidR="005E436E" w:rsidRPr="003343A5" w:rsidRDefault="005E436E" w:rsidP="00334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Полусумматор</w:t>
      </w:r>
      <w:r w:rsidR="0033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Полусумматор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3) имеет два входа a и b для двух слагаемых и два выхода: S — сумма, P — перенос. Обозначением полусумматора служат буквы HS (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halfsum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полусумма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Работу его отражает таблица истинности 2 (табл. 2), а соответствующие уравнения имеют вид: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436E" w:rsidRPr="005765A7" w:rsidTr="003343A5">
        <w:trPr>
          <w:jc w:val="center"/>
        </w:trPr>
        <w:tc>
          <w:tcPr>
            <w:tcW w:w="4785" w:type="dxa"/>
          </w:tcPr>
          <w:p w:rsidR="005E436E" w:rsidRPr="003343A5" w:rsidRDefault="005E436E" w:rsidP="00334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43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76281" cy="1567684"/>
                  <wp:effectExtent l="19050" t="0" r="4969" b="0"/>
                  <wp:docPr id="3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0833" t="25740" r="35077" b="46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281" cy="156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tbl>
            <w:tblPr>
              <w:tblpPr w:leftFromText="180" w:rightFromText="180" w:horzAnchor="page" w:tblpX="815" w:tblpY="610"/>
              <w:tblOverlap w:val="nev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0"/>
              <w:gridCol w:w="230"/>
              <w:gridCol w:w="246"/>
              <w:gridCol w:w="246"/>
            </w:tblGrid>
            <w:tr w:rsidR="005E436E" w:rsidRPr="005765A7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S</w:t>
                  </w:r>
                </w:p>
              </w:tc>
            </w:tr>
            <w:tr w:rsidR="005E436E" w:rsidRPr="005765A7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  <w:tr w:rsidR="005E436E" w:rsidRPr="005765A7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</w:tr>
            <w:tr w:rsidR="005E436E" w:rsidRPr="005765A7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</w:tr>
            <w:tr w:rsidR="005E436E" w:rsidRPr="005765A7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:rsidR="005E436E" w:rsidRPr="00790DD9" w:rsidRDefault="005E436E" w:rsidP="003343A5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Таблица</w:t>
            </w: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</w:t>
            </w:r>
          </w:p>
          <w:p w:rsidR="005E436E" w:rsidRPr="003343A5" w:rsidRDefault="005E436E" w:rsidP="00334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E436E" w:rsidRPr="003343A5" w:rsidTr="003343A5">
        <w:trPr>
          <w:jc w:val="center"/>
        </w:trPr>
        <w:tc>
          <w:tcPr>
            <w:tcW w:w="9571" w:type="dxa"/>
            <w:gridSpan w:val="2"/>
          </w:tcPr>
          <w:p w:rsidR="005E436E" w:rsidRPr="003343A5" w:rsidRDefault="005E436E" w:rsidP="00334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Рис. 3</w:t>
            </w:r>
          </w:p>
        </w:tc>
      </w:tr>
    </w:tbl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уравнений (5) следует, что для реализации полусумматора требуется один элемент “исключающее ИЛИ” и один двухвходовый вентиль</w:t>
      </w: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3б).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одноразрядный двоичный сумматор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(рис. 4) имеет три входа: a, b — для двух слагаемых и p — для переноса из предыдущего (более младшего) разряда и два выхода: S — сумма, P — перенос в следующий (более старший) разряд. Обозначением полного двоичного сумматора служат буквы SM. Работу его отражает таблица истинности 3 (табл. 3).</w:t>
      </w: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56"/>
        <w:gridCol w:w="5119"/>
      </w:tblGrid>
      <w:tr w:rsidR="005E436E" w:rsidRPr="00790DD9" w:rsidTr="00B453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3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114010" cy="1048010"/>
                  <wp:effectExtent l="1905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6542" t="40950" r="55247" b="45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56" cy="1050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DD9" w:rsidRPr="00790DD9" w:rsidRDefault="005E436E" w:rsidP="003343A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Рис. 4</w:t>
            </w:r>
          </w:p>
        </w:tc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Таблица 3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4"/>
              <w:gridCol w:w="230"/>
              <w:gridCol w:w="230"/>
              <w:gridCol w:w="230"/>
              <w:gridCol w:w="246"/>
              <w:gridCol w:w="246"/>
            </w:tblGrid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наб.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S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5E436E" w:rsidRPr="00790DD9" w:rsidTr="00B453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436E" w:rsidRPr="00790DD9" w:rsidRDefault="005E436E" w:rsidP="003343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0D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5E436E" w:rsidRPr="00790DD9" w:rsidRDefault="005E436E" w:rsidP="0033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436E" w:rsidRPr="00790DD9" w:rsidRDefault="005E436E" w:rsidP="00334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 два момента.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Первый: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табл. 2 и 3 выходные сигналы P и S не случайно расположены именно в такой последовательности. Это подчеркивает, что PS рассматривается как двухразрядное двоичное число, например, 1 + 1 = 2</w:t>
      </w:r>
      <w:r w:rsidRPr="00790D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</w:t>
      </w:r>
      <w:r w:rsidRPr="00790D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то есть P = 1, а S = 0 или 1 + 1 + 1 = 3</w:t>
      </w:r>
      <w:r w:rsidRPr="00790D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11</w:t>
      </w:r>
      <w:r w:rsidRPr="00790D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P = 1, а S = 1.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Второй: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выходные сигналы P и S полного двоичного сумматора относятся к классу самодвойственных функций алгебры логики. </w:t>
      </w: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Самодвойственными</w:t>
      </w: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функции, инвертирующие своё значение при инвертировании всех переменных, от которых они зависят. Обратите внимание, что P и S для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четвертьсумматора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полусумматора не являются самодвойственными функциями! Преимущества, вытекающие из этого свойства полного двоичного сумматора, будут рассмотрены при анализе возможностей ИС типа 155ИМ1.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Уравнения, описывающие работу полного двоичного сумматора, представленные в совершенной дизъюнктивной нормальной форме (СДНФ), имеют вид:</w:t>
      </w: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76"/>
        <w:gridCol w:w="1099"/>
      </w:tblGrid>
      <w:tr w:rsidR="005E436E" w:rsidRPr="00790DD9" w:rsidTr="00B453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3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2814" cy="536713"/>
                  <wp:effectExtent l="19050" t="0" r="3136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4746" t="47774" r="33474" b="41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240" cy="5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DD9" w:rsidRPr="00790DD9" w:rsidRDefault="005E436E" w:rsidP="003343A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(6)</w:t>
            </w:r>
          </w:p>
        </w:tc>
      </w:tr>
    </w:tbl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для переноса может быть минимизировано:</w:t>
      </w:r>
    </w:p>
    <w:p w:rsidR="005E436E" w:rsidRPr="00790DD9" w:rsidRDefault="005E436E" w:rsidP="003343A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 = </w:t>
      </w:r>
      <w:proofErr w:type="spellStart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ab</w:t>
      </w:r>
      <w:proofErr w:type="spellEnd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</w:t>
      </w:r>
      <w:proofErr w:type="spellStart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ap</w:t>
      </w:r>
      <w:proofErr w:type="spellEnd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</w:t>
      </w:r>
      <w:proofErr w:type="spellStart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bp</w:t>
      </w:r>
      <w:proofErr w:type="spellEnd"/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    (7)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практическом </w:t>
      </w:r>
      <w:proofErr w:type="spellStart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проектированиии</w:t>
      </w:r>
      <w:proofErr w:type="spellEnd"/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сумматора уравнения (6) и (7) могут быть преобразованы к виду, удобному для реализации на заданных логических элементах с некоторыми ограничениями (по числу логических входов и др.) и удовлетворяющему предъявляемым к сумматору требованиям по быстродействию.</w:t>
      </w:r>
    </w:p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преобразуем уравнения (6) следующим образом:</w:t>
      </w: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804"/>
        <w:gridCol w:w="671"/>
      </w:tblGrid>
      <w:tr w:rsidR="005E436E" w:rsidRPr="00790DD9" w:rsidTr="00B453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E436E" w:rsidRPr="00790DD9" w:rsidRDefault="005E436E" w:rsidP="00334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3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9845" cy="626165"/>
                  <wp:effectExtent l="1905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9737" t="35015" r="28450" b="54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760" cy="629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0DD9" w:rsidRPr="00790DD9" w:rsidRDefault="005E436E" w:rsidP="003343A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(8)</w:t>
            </w:r>
          </w:p>
        </w:tc>
      </w:tr>
    </w:tbl>
    <w:p w:rsidR="005E436E" w:rsidRPr="00790DD9" w:rsidRDefault="005E436E" w:rsidP="0033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выражений (8) следует, что полный двоичный сумматор может быть реализован на двух полусумматорах и одном двухвходовом элементе ИЛИ. Соответствующая схема приведена на рис. 5.</w:t>
      </w:r>
    </w:p>
    <w:p w:rsidR="005E436E" w:rsidRPr="00790DD9" w:rsidRDefault="005E436E" w:rsidP="00334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3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5064" cy="1023730"/>
            <wp:effectExtent l="19050" t="0" r="8086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9487" t="51183" r="33739" b="35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43" cy="102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6E" w:rsidRPr="00790DD9" w:rsidRDefault="005E436E" w:rsidP="003343A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 5</w:t>
      </w:r>
    </w:p>
    <w:p w:rsidR="005E436E" w:rsidRPr="00790DD9" w:rsidRDefault="005E436E" w:rsidP="003343A5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36E" w:rsidRPr="003343A5" w:rsidRDefault="005E436E" w:rsidP="00334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3A5">
        <w:rPr>
          <w:rFonts w:ascii="Times New Roman" w:hAnsi="Times New Roman" w:cs="Times New Roman"/>
          <w:b/>
          <w:sz w:val="28"/>
          <w:szCs w:val="28"/>
          <w:lang w:val="kk-KZ"/>
        </w:rPr>
        <w:t>Задание к лабораторной работе</w:t>
      </w:r>
      <w:r w:rsidR="003343A5" w:rsidRPr="003343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№3</w:t>
      </w:r>
    </w:p>
    <w:p w:rsidR="005E436E" w:rsidRPr="003343A5" w:rsidRDefault="005E436E" w:rsidP="003343A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3A5">
        <w:rPr>
          <w:rFonts w:ascii="Times New Roman" w:hAnsi="Times New Roman" w:cs="Times New Roman"/>
          <w:sz w:val="28"/>
          <w:szCs w:val="28"/>
          <w:lang w:val="kk-KZ"/>
        </w:rPr>
        <w:t>Проверить полусумматор по таблице истинности и написать аналитическое уравнение</w:t>
      </w:r>
    </w:p>
    <w:p w:rsidR="005E436E" w:rsidRPr="005765A7" w:rsidRDefault="005E436E" w:rsidP="003343A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E436E" w:rsidRDefault="005E436E" w:rsidP="003343A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3A5">
        <w:rPr>
          <w:rFonts w:ascii="Times New Roman" w:hAnsi="Times New Roman" w:cs="Times New Roman"/>
          <w:sz w:val="28"/>
          <w:szCs w:val="28"/>
          <w:lang w:val="kk-KZ"/>
        </w:rPr>
        <w:t>Проверить полный сумматор по таблице истинности и написать аналитическое уравнение</w:t>
      </w:r>
    </w:p>
    <w:p w:rsidR="005765A7" w:rsidRPr="005765A7" w:rsidRDefault="005765A7" w:rsidP="005765A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765A7" w:rsidRPr="003343A5" w:rsidRDefault="005765A7" w:rsidP="005765A7">
      <w:pPr>
        <w:pStyle w:val="a6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3A5">
        <w:rPr>
          <w:rFonts w:ascii="Times New Roman" w:hAnsi="Times New Roman" w:cs="Times New Roman"/>
          <w:sz w:val="28"/>
          <w:szCs w:val="28"/>
        </w:rPr>
        <w:t xml:space="preserve">Построить схему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двухразрядного сумматора </w:t>
      </w:r>
      <w:r w:rsidRPr="003343A5">
        <w:rPr>
          <w:rFonts w:ascii="Times New Roman" w:hAnsi="Times New Roman" w:cs="Times New Roman"/>
          <w:sz w:val="28"/>
          <w:szCs w:val="28"/>
        </w:rPr>
        <w:t>и заполнить таблицу истинности. Написать аналитическое уравнение</w:t>
      </w:r>
    </w:p>
    <w:p w:rsidR="005E436E" w:rsidRPr="003343A5" w:rsidRDefault="005E436E" w:rsidP="003343A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E436E" w:rsidRPr="003343A5" w:rsidRDefault="003343A5" w:rsidP="003343A5">
      <w:pPr>
        <w:pStyle w:val="a6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3A5">
        <w:rPr>
          <w:rFonts w:ascii="Times New Roman" w:hAnsi="Times New Roman" w:cs="Times New Roman"/>
          <w:sz w:val="28"/>
          <w:szCs w:val="28"/>
        </w:rPr>
        <w:t xml:space="preserve">Построить схему </w:t>
      </w:r>
      <w:r w:rsidR="005765A7">
        <w:rPr>
          <w:rFonts w:ascii="Times New Roman" w:hAnsi="Times New Roman" w:cs="Times New Roman"/>
          <w:sz w:val="28"/>
          <w:szCs w:val="28"/>
          <w:lang w:val="kk-KZ"/>
        </w:rPr>
        <w:t xml:space="preserve">трехразрядного сумматора </w:t>
      </w:r>
      <w:r w:rsidRPr="003343A5">
        <w:rPr>
          <w:rFonts w:ascii="Times New Roman" w:hAnsi="Times New Roman" w:cs="Times New Roman"/>
          <w:sz w:val="28"/>
          <w:szCs w:val="28"/>
        </w:rPr>
        <w:t>и заполнить таблицу истинности. Написать аналитическое уравнение</w:t>
      </w:r>
    </w:p>
    <w:p w:rsidR="003343A5" w:rsidRDefault="003343A5" w:rsidP="003343A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343A5" w:rsidRPr="00790DD9" w:rsidRDefault="003343A5" w:rsidP="003343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Литература </w:t>
      </w:r>
    </w:p>
    <w:p w:rsidR="003343A5" w:rsidRPr="00790DD9" w:rsidRDefault="003343A5" w:rsidP="003343A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Самофалов</w:t>
      </w:r>
      <w:proofErr w:type="spellEnd"/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К.Г., Корнейчук В.И., Тарасенко В.П. Электронные цифровые вычислительные машины: Учебник. — Киев: Высшая школа. — 1976. — 480 с. </w:t>
      </w:r>
    </w:p>
    <w:p w:rsidR="003343A5" w:rsidRPr="00790DD9" w:rsidRDefault="003343A5" w:rsidP="003343A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Потемкин И.С. Функциональные узлы цифровой автоматики. — М.: </w:t>
      </w:r>
      <w:proofErr w:type="spellStart"/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Энергоатомиздат</w:t>
      </w:r>
      <w:proofErr w:type="spellEnd"/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— 1988. — 320 с. </w:t>
      </w:r>
    </w:p>
    <w:p w:rsidR="003343A5" w:rsidRPr="00790DD9" w:rsidRDefault="003343A5" w:rsidP="003343A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Угрюмов Е.П. Проектирование элементов и узлов ЭВМ: Учеб</w:t>
      </w:r>
      <w:proofErr w:type="gramStart"/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.п</w:t>
      </w:r>
      <w:proofErr w:type="gramEnd"/>
      <w:r w:rsidRPr="00790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особие для вузов. — М.: Высшая школа. — 1987. — 320 с.</w:t>
      </w:r>
    </w:p>
    <w:p w:rsidR="003343A5" w:rsidRPr="003343A5" w:rsidRDefault="003343A5" w:rsidP="003343A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343A5" w:rsidRPr="003343A5" w:rsidSect="00C1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849"/>
    <w:multiLevelType w:val="multilevel"/>
    <w:tmpl w:val="480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B2643D"/>
    <w:multiLevelType w:val="multilevel"/>
    <w:tmpl w:val="8B3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7324FC"/>
    <w:multiLevelType w:val="multilevel"/>
    <w:tmpl w:val="1F28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45C14"/>
    <w:multiLevelType w:val="multilevel"/>
    <w:tmpl w:val="6DBE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5377D8"/>
    <w:multiLevelType w:val="multilevel"/>
    <w:tmpl w:val="B548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B150C0"/>
    <w:multiLevelType w:val="multilevel"/>
    <w:tmpl w:val="1F30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865944"/>
    <w:multiLevelType w:val="multilevel"/>
    <w:tmpl w:val="7C8C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CF6317"/>
    <w:multiLevelType w:val="multilevel"/>
    <w:tmpl w:val="9E7C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F2260B"/>
    <w:multiLevelType w:val="multilevel"/>
    <w:tmpl w:val="9E7C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F24DB4"/>
    <w:multiLevelType w:val="multilevel"/>
    <w:tmpl w:val="910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E436E"/>
    <w:rsid w:val="000E6F0D"/>
    <w:rsid w:val="003343A5"/>
    <w:rsid w:val="005765A7"/>
    <w:rsid w:val="005E436E"/>
    <w:rsid w:val="006116F7"/>
    <w:rsid w:val="00703011"/>
    <w:rsid w:val="00C1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4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4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aigerim_issimova</cp:lastModifiedBy>
  <cp:revision>3</cp:revision>
  <dcterms:created xsi:type="dcterms:W3CDTF">2015-02-11T02:37:00Z</dcterms:created>
  <dcterms:modified xsi:type="dcterms:W3CDTF">2018-02-19T06:55:00Z</dcterms:modified>
</cp:coreProperties>
</file>